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3CFD2" w14:textId="2BCBE730" w:rsidR="009F622B" w:rsidRPr="009F622B" w:rsidRDefault="009F622B" w:rsidP="009F622B">
      <w:pPr>
        <w:spacing w:after="0" w:line="240" w:lineRule="atLeast"/>
        <w:jc w:val="center"/>
        <w:textAlignment w:val="baseline"/>
        <w:outlineLvl w:val="1"/>
        <w:rPr>
          <w:rFonts w:eastAsia="Times New Roman" w:cstheme="minorHAnsi"/>
          <w:b/>
          <w:bCs/>
          <w:kern w:val="0"/>
          <w:sz w:val="36"/>
          <w:szCs w:val="36"/>
          <w:lang w:eastAsia="en-GB"/>
          <w14:ligatures w14:val="none"/>
        </w:rPr>
      </w:pPr>
      <w:r w:rsidRPr="009F622B">
        <w:rPr>
          <w:rFonts w:eastAsia="Times New Roman" w:cstheme="minorHAnsi"/>
          <w:b/>
          <w:bCs/>
          <w:kern w:val="0"/>
          <w:sz w:val="36"/>
          <w:szCs w:val="36"/>
          <w:lang w:eastAsia="en-GB"/>
          <w14:ligatures w14:val="none"/>
        </w:rPr>
        <w:t>Terms and Conditions for the AHA Web</w:t>
      </w:r>
      <w:r>
        <w:rPr>
          <w:rFonts w:eastAsia="Times New Roman" w:cstheme="minorHAnsi"/>
          <w:b/>
          <w:bCs/>
          <w:kern w:val="0"/>
          <w:sz w:val="36"/>
          <w:szCs w:val="36"/>
          <w:lang w:eastAsia="en-GB"/>
          <w14:ligatures w14:val="none"/>
        </w:rPr>
        <w:t xml:space="preserve"> S</w:t>
      </w:r>
      <w:r w:rsidRPr="009F622B">
        <w:rPr>
          <w:rFonts w:eastAsia="Times New Roman" w:cstheme="minorHAnsi"/>
          <w:b/>
          <w:bCs/>
          <w:kern w:val="0"/>
          <w:sz w:val="36"/>
          <w:szCs w:val="36"/>
          <w:lang w:eastAsia="en-GB"/>
          <w14:ligatures w14:val="none"/>
        </w:rPr>
        <w:t>ite</w:t>
      </w:r>
    </w:p>
    <w:p w14:paraId="7A6314DE" w14:textId="77777777" w:rsidR="009F622B" w:rsidRDefault="009F622B" w:rsidP="009F622B">
      <w:pPr>
        <w:spacing w:after="0" w:line="240" w:lineRule="auto"/>
        <w:textAlignment w:val="baseline"/>
        <w:rPr>
          <w:rFonts w:eastAsia="Times New Roman" w:cstheme="minorHAnsi"/>
          <w:b/>
          <w:bCs/>
          <w:kern w:val="0"/>
          <w:sz w:val="24"/>
          <w:szCs w:val="24"/>
          <w:bdr w:val="none" w:sz="0" w:space="0" w:color="auto" w:frame="1"/>
          <w:lang w:eastAsia="en-GB"/>
          <w14:ligatures w14:val="none"/>
        </w:rPr>
      </w:pPr>
    </w:p>
    <w:p w14:paraId="74B87491" w14:textId="2C40E608" w:rsidR="009F622B" w:rsidRPr="009F622B" w:rsidRDefault="009F622B" w:rsidP="009F622B">
      <w:pPr>
        <w:spacing w:after="0" w:line="240" w:lineRule="auto"/>
        <w:textAlignment w:val="baseline"/>
        <w:rPr>
          <w:rFonts w:eastAsia="Times New Roman" w:cstheme="minorHAnsi"/>
          <w:kern w:val="0"/>
          <w:sz w:val="24"/>
          <w:szCs w:val="24"/>
          <w:lang w:eastAsia="en-GB"/>
          <w14:ligatures w14:val="none"/>
        </w:rPr>
      </w:pPr>
      <w:r w:rsidRPr="009F622B">
        <w:rPr>
          <w:rFonts w:eastAsia="Times New Roman" w:cstheme="minorHAnsi"/>
          <w:b/>
          <w:bCs/>
          <w:kern w:val="0"/>
          <w:sz w:val="24"/>
          <w:szCs w:val="24"/>
          <w:bdr w:val="none" w:sz="0" w:space="0" w:color="auto" w:frame="1"/>
          <w:lang w:eastAsia="en-GB"/>
          <w14:ligatures w14:val="none"/>
        </w:rPr>
        <w:t>Background</w:t>
      </w:r>
      <w:r w:rsidRPr="009F622B">
        <w:rPr>
          <w:rFonts w:eastAsia="Times New Roman" w:cstheme="minorHAnsi"/>
          <w:kern w:val="0"/>
          <w:sz w:val="24"/>
          <w:szCs w:val="24"/>
          <w:lang w:eastAsia="en-GB"/>
          <w14:ligatures w14:val="none"/>
        </w:rPr>
        <w:br/>
        <w:t xml:space="preserve">This agreement applies as between you, the User of this </w:t>
      </w:r>
      <w:r>
        <w:rPr>
          <w:rFonts w:eastAsia="Times New Roman" w:cstheme="minorHAnsi"/>
          <w:kern w:val="0"/>
          <w:sz w:val="24"/>
          <w:szCs w:val="24"/>
          <w:lang w:eastAsia="en-GB"/>
          <w14:ligatures w14:val="none"/>
        </w:rPr>
        <w:t>Web Site</w:t>
      </w:r>
      <w:r w:rsidRPr="009F622B">
        <w:rPr>
          <w:rFonts w:eastAsia="Times New Roman" w:cstheme="minorHAnsi"/>
          <w:kern w:val="0"/>
          <w:sz w:val="24"/>
          <w:szCs w:val="24"/>
          <w:lang w:eastAsia="en-GB"/>
          <w14:ligatures w14:val="none"/>
        </w:rPr>
        <w:t xml:space="preserve"> and </w:t>
      </w:r>
      <w:r>
        <w:rPr>
          <w:rFonts w:eastAsia="Times New Roman" w:cstheme="minorHAnsi"/>
          <w:kern w:val="0"/>
          <w:sz w:val="24"/>
          <w:szCs w:val="24"/>
          <w:lang w:eastAsia="en-GB"/>
          <w14:ligatures w14:val="none"/>
        </w:rPr>
        <w:t>the AHA</w:t>
      </w:r>
      <w:r w:rsidRPr="009F622B">
        <w:rPr>
          <w:rFonts w:eastAsia="Times New Roman" w:cstheme="minorHAnsi"/>
          <w:kern w:val="0"/>
          <w:sz w:val="24"/>
          <w:szCs w:val="24"/>
          <w:lang w:eastAsia="en-GB"/>
          <w14:ligatures w14:val="none"/>
        </w:rPr>
        <w:t xml:space="preserve">, the owner(s) of this </w:t>
      </w:r>
      <w:r>
        <w:rPr>
          <w:rFonts w:eastAsia="Times New Roman" w:cstheme="minorHAnsi"/>
          <w:kern w:val="0"/>
          <w:sz w:val="24"/>
          <w:szCs w:val="24"/>
          <w:lang w:eastAsia="en-GB"/>
          <w14:ligatures w14:val="none"/>
        </w:rPr>
        <w:t>website</w:t>
      </w:r>
      <w:r w:rsidRPr="009F622B">
        <w:rPr>
          <w:rFonts w:eastAsia="Times New Roman" w:cstheme="minorHAnsi"/>
          <w:kern w:val="0"/>
          <w:sz w:val="24"/>
          <w:szCs w:val="24"/>
          <w:lang w:eastAsia="en-GB"/>
          <w14:ligatures w14:val="none"/>
        </w:rPr>
        <w:t xml:space="preserve">. Your agreement to comply with and be bound by these terms and conditions is deemed to occur upon your first use of the </w:t>
      </w:r>
      <w:r>
        <w:rPr>
          <w:rFonts w:eastAsia="Times New Roman" w:cstheme="minorHAnsi"/>
          <w:kern w:val="0"/>
          <w:sz w:val="24"/>
          <w:szCs w:val="24"/>
          <w:lang w:eastAsia="en-GB"/>
          <w14:ligatures w14:val="none"/>
        </w:rPr>
        <w:t>Web Site</w:t>
      </w:r>
      <w:r w:rsidRPr="009F622B">
        <w:rPr>
          <w:rFonts w:eastAsia="Times New Roman" w:cstheme="minorHAnsi"/>
          <w:kern w:val="0"/>
          <w:sz w:val="24"/>
          <w:szCs w:val="24"/>
          <w:lang w:eastAsia="en-GB"/>
          <w14:ligatures w14:val="none"/>
        </w:rPr>
        <w:t xml:space="preserve">. If you do not agree to be bound by these terms and conditions, you should stop using the </w:t>
      </w:r>
      <w:r>
        <w:rPr>
          <w:rFonts w:eastAsia="Times New Roman" w:cstheme="minorHAnsi"/>
          <w:kern w:val="0"/>
          <w:sz w:val="24"/>
          <w:szCs w:val="24"/>
          <w:lang w:eastAsia="en-GB"/>
          <w14:ligatures w14:val="none"/>
        </w:rPr>
        <w:t>Web Site</w:t>
      </w:r>
      <w:r w:rsidRPr="009F622B">
        <w:rPr>
          <w:rFonts w:eastAsia="Times New Roman" w:cstheme="minorHAnsi"/>
          <w:kern w:val="0"/>
          <w:sz w:val="24"/>
          <w:szCs w:val="24"/>
          <w:lang w:eastAsia="en-GB"/>
          <w14:ligatures w14:val="none"/>
        </w:rPr>
        <w:t xml:space="preserve"> immediately.</w:t>
      </w:r>
    </w:p>
    <w:p w14:paraId="635CD13D" w14:textId="77777777" w:rsidR="009F622B" w:rsidRPr="009F622B" w:rsidRDefault="009F622B" w:rsidP="009F622B">
      <w:pPr>
        <w:spacing w:after="0" w:line="240" w:lineRule="auto"/>
        <w:textAlignment w:val="baseline"/>
        <w:rPr>
          <w:rFonts w:eastAsia="Times New Roman" w:cstheme="minorHAnsi"/>
          <w:kern w:val="0"/>
          <w:sz w:val="24"/>
          <w:szCs w:val="24"/>
          <w:lang w:eastAsia="en-GB"/>
          <w14:ligatures w14:val="none"/>
        </w:rPr>
      </w:pPr>
      <w:r w:rsidRPr="009F622B">
        <w:rPr>
          <w:rFonts w:eastAsia="Times New Roman" w:cstheme="minorHAnsi"/>
          <w:kern w:val="0"/>
          <w:sz w:val="24"/>
          <w:szCs w:val="24"/>
          <w:bdr w:val="none" w:sz="0" w:space="0" w:color="auto" w:frame="1"/>
          <w:lang w:eastAsia="en-GB"/>
          <w14:ligatures w14:val="none"/>
        </w:rPr>
        <w:t>​</w:t>
      </w:r>
    </w:p>
    <w:p w14:paraId="7AD40705" w14:textId="77777777" w:rsidR="009F622B" w:rsidRPr="009F622B" w:rsidRDefault="009F622B" w:rsidP="009F622B">
      <w:pPr>
        <w:spacing w:after="0" w:line="240" w:lineRule="auto"/>
        <w:textAlignment w:val="baseline"/>
        <w:rPr>
          <w:rFonts w:eastAsia="Times New Roman" w:cstheme="minorHAnsi"/>
          <w:kern w:val="0"/>
          <w:sz w:val="24"/>
          <w:szCs w:val="24"/>
          <w:lang w:eastAsia="en-GB"/>
          <w14:ligatures w14:val="none"/>
        </w:rPr>
      </w:pPr>
      <w:r w:rsidRPr="009F622B">
        <w:rPr>
          <w:rFonts w:eastAsia="Times New Roman" w:cstheme="minorHAnsi"/>
          <w:b/>
          <w:bCs/>
          <w:kern w:val="0"/>
          <w:sz w:val="24"/>
          <w:szCs w:val="24"/>
          <w:bdr w:val="none" w:sz="0" w:space="0" w:color="auto" w:frame="1"/>
          <w:lang w:eastAsia="en-GB"/>
          <w14:ligatures w14:val="none"/>
        </w:rPr>
        <w:t>Definitions and Interpretation</w:t>
      </w:r>
      <w:r w:rsidRPr="009F622B">
        <w:rPr>
          <w:rFonts w:eastAsia="Times New Roman" w:cstheme="minorHAnsi"/>
          <w:kern w:val="0"/>
          <w:sz w:val="24"/>
          <w:szCs w:val="24"/>
          <w:lang w:eastAsia="en-GB"/>
          <w14:ligatures w14:val="none"/>
        </w:rPr>
        <w:br/>
        <w:t>In this Agreement the following terms shall have the following meanings: </w:t>
      </w:r>
      <w:r w:rsidRPr="009F622B">
        <w:rPr>
          <w:rFonts w:eastAsia="Times New Roman" w:cstheme="minorHAnsi"/>
          <w:kern w:val="0"/>
          <w:sz w:val="24"/>
          <w:szCs w:val="24"/>
          <w:lang w:eastAsia="en-GB"/>
          <w14:ligatures w14:val="none"/>
        </w:rPr>
        <w:br/>
        <w:t> </w:t>
      </w:r>
    </w:p>
    <w:p w14:paraId="331E404E" w14:textId="47C003B4" w:rsidR="009F622B" w:rsidRPr="009F622B" w:rsidRDefault="009F622B" w:rsidP="009F622B">
      <w:pPr>
        <w:numPr>
          <w:ilvl w:val="0"/>
          <w:numId w:val="2"/>
        </w:numPr>
        <w:tabs>
          <w:tab w:val="clear" w:pos="720"/>
          <w:tab w:val="num" w:pos="851"/>
        </w:tabs>
        <w:spacing w:after="0" w:line="240" w:lineRule="auto"/>
        <w:ind w:left="840"/>
        <w:textAlignment w:val="baseline"/>
        <w:rPr>
          <w:rFonts w:eastAsia="Times New Roman" w:cstheme="minorHAnsi"/>
          <w:kern w:val="0"/>
          <w:sz w:val="24"/>
          <w:szCs w:val="24"/>
          <w:lang w:eastAsia="en-GB"/>
          <w14:ligatures w14:val="none"/>
        </w:rPr>
      </w:pPr>
      <w:r w:rsidRPr="009F622B">
        <w:rPr>
          <w:rFonts w:eastAsia="Times New Roman" w:cstheme="minorHAnsi"/>
          <w:kern w:val="0"/>
          <w:sz w:val="24"/>
          <w:szCs w:val="24"/>
          <w:bdr w:val="none" w:sz="0" w:space="0" w:color="auto" w:frame="1"/>
          <w:lang w:eastAsia="en-GB"/>
          <w14:ligatures w14:val="none"/>
        </w:rPr>
        <w:t>“Content”</w:t>
      </w:r>
      <w:r w:rsidRPr="009F622B">
        <w:rPr>
          <w:rFonts w:eastAsia="Times New Roman" w:cstheme="minorHAnsi"/>
          <w:kern w:val="0"/>
          <w:sz w:val="24"/>
          <w:szCs w:val="24"/>
          <w:lang w:eastAsia="en-GB"/>
          <w14:ligatures w14:val="none"/>
        </w:rPr>
        <w:t xml:space="preserve">: means any text, graphics, images, audio, video, software, data compilations and any other form of information capable of being stored in a computer that appears on or forms part of this </w:t>
      </w:r>
      <w:r>
        <w:rPr>
          <w:rFonts w:eastAsia="Times New Roman" w:cstheme="minorHAnsi"/>
          <w:kern w:val="0"/>
          <w:sz w:val="24"/>
          <w:szCs w:val="24"/>
          <w:lang w:eastAsia="en-GB"/>
          <w14:ligatures w14:val="none"/>
        </w:rPr>
        <w:t>Web Site</w:t>
      </w:r>
      <w:r w:rsidRPr="009F622B">
        <w:rPr>
          <w:rFonts w:eastAsia="Times New Roman" w:cstheme="minorHAnsi"/>
          <w:kern w:val="0"/>
          <w:sz w:val="24"/>
          <w:szCs w:val="24"/>
          <w:lang w:eastAsia="en-GB"/>
          <w14:ligatures w14:val="none"/>
        </w:rPr>
        <w:t>;</w:t>
      </w:r>
    </w:p>
    <w:p w14:paraId="2A95C2FC" w14:textId="33585D2F" w:rsidR="009F622B" w:rsidRPr="009F622B" w:rsidRDefault="009F622B" w:rsidP="009F622B">
      <w:pPr>
        <w:numPr>
          <w:ilvl w:val="0"/>
          <w:numId w:val="2"/>
        </w:numPr>
        <w:tabs>
          <w:tab w:val="clear" w:pos="720"/>
          <w:tab w:val="num" w:pos="851"/>
        </w:tabs>
        <w:spacing w:after="0" w:line="240" w:lineRule="auto"/>
        <w:ind w:left="840"/>
        <w:textAlignment w:val="baseline"/>
        <w:rPr>
          <w:rFonts w:eastAsia="Times New Roman" w:cstheme="minorHAnsi"/>
          <w:kern w:val="0"/>
          <w:sz w:val="24"/>
          <w:szCs w:val="24"/>
          <w:lang w:eastAsia="en-GB"/>
          <w14:ligatures w14:val="none"/>
        </w:rPr>
      </w:pPr>
      <w:r w:rsidRPr="009F622B">
        <w:rPr>
          <w:rFonts w:eastAsia="Times New Roman" w:cstheme="minorHAnsi"/>
          <w:kern w:val="0"/>
          <w:sz w:val="24"/>
          <w:szCs w:val="24"/>
          <w:bdr w:val="none" w:sz="0" w:space="0" w:color="auto" w:frame="1"/>
          <w:lang w:eastAsia="en-GB"/>
          <w14:ligatures w14:val="none"/>
        </w:rPr>
        <w:t>“</w:t>
      </w:r>
      <w:r>
        <w:rPr>
          <w:rFonts w:eastAsia="Times New Roman" w:cstheme="minorHAnsi"/>
          <w:kern w:val="0"/>
          <w:sz w:val="24"/>
          <w:szCs w:val="24"/>
          <w:bdr w:val="none" w:sz="0" w:space="0" w:color="auto" w:frame="1"/>
          <w:lang w:eastAsia="en-GB"/>
          <w14:ligatures w14:val="none"/>
        </w:rPr>
        <w:t>AHA</w:t>
      </w:r>
      <w:r w:rsidRPr="009F622B">
        <w:rPr>
          <w:rFonts w:eastAsia="Times New Roman" w:cstheme="minorHAnsi"/>
          <w:kern w:val="0"/>
          <w:sz w:val="24"/>
          <w:szCs w:val="24"/>
          <w:bdr w:val="none" w:sz="0" w:space="0" w:color="auto" w:frame="1"/>
          <w:lang w:eastAsia="en-GB"/>
          <w14:ligatures w14:val="none"/>
        </w:rPr>
        <w:t>”</w:t>
      </w:r>
      <w:r w:rsidRPr="009F622B">
        <w:rPr>
          <w:rFonts w:eastAsia="Times New Roman" w:cstheme="minorHAnsi"/>
          <w:kern w:val="0"/>
          <w:sz w:val="24"/>
          <w:szCs w:val="24"/>
          <w:lang w:eastAsia="en-GB"/>
          <w14:ligatures w14:val="none"/>
        </w:rPr>
        <w:t xml:space="preserve">: means </w:t>
      </w:r>
      <w:r>
        <w:rPr>
          <w:rFonts w:eastAsia="Times New Roman" w:cstheme="minorHAnsi"/>
          <w:kern w:val="0"/>
          <w:sz w:val="24"/>
          <w:szCs w:val="24"/>
          <w:lang w:eastAsia="en-GB"/>
          <w14:ligatures w14:val="none"/>
        </w:rPr>
        <w:t>“Arts and Humanities Alliance”;</w:t>
      </w:r>
    </w:p>
    <w:p w14:paraId="4E65FE6F" w14:textId="39DDE851" w:rsidR="009F622B" w:rsidRPr="009F622B" w:rsidRDefault="009F622B" w:rsidP="009F622B">
      <w:pPr>
        <w:numPr>
          <w:ilvl w:val="0"/>
          <w:numId w:val="2"/>
        </w:numPr>
        <w:tabs>
          <w:tab w:val="clear" w:pos="720"/>
          <w:tab w:val="num" w:pos="851"/>
        </w:tabs>
        <w:spacing w:after="0" w:line="240" w:lineRule="auto"/>
        <w:ind w:left="840"/>
        <w:textAlignment w:val="baseline"/>
        <w:rPr>
          <w:rFonts w:eastAsia="Times New Roman" w:cstheme="minorHAnsi"/>
          <w:kern w:val="0"/>
          <w:sz w:val="24"/>
          <w:szCs w:val="24"/>
          <w:lang w:eastAsia="en-GB"/>
          <w14:ligatures w14:val="none"/>
        </w:rPr>
      </w:pPr>
      <w:r w:rsidRPr="009F622B">
        <w:rPr>
          <w:rFonts w:eastAsia="Times New Roman" w:cstheme="minorHAnsi"/>
          <w:kern w:val="0"/>
          <w:sz w:val="24"/>
          <w:szCs w:val="24"/>
          <w:bdr w:val="none" w:sz="0" w:space="0" w:color="auto" w:frame="1"/>
          <w:lang w:eastAsia="en-GB"/>
          <w14:ligatures w14:val="none"/>
        </w:rPr>
        <w:t>“Service”</w:t>
      </w:r>
      <w:r w:rsidRPr="009F622B">
        <w:rPr>
          <w:rFonts w:eastAsia="Times New Roman" w:cstheme="minorHAnsi"/>
          <w:kern w:val="0"/>
          <w:sz w:val="24"/>
          <w:szCs w:val="24"/>
          <w:lang w:eastAsia="en-GB"/>
          <w14:ligatures w14:val="none"/>
        </w:rPr>
        <w:t xml:space="preserve">: means collectively any online facilities, tools, services or information that </w:t>
      </w:r>
      <w:r>
        <w:rPr>
          <w:rFonts w:eastAsia="Times New Roman" w:cstheme="minorHAnsi"/>
          <w:kern w:val="0"/>
          <w:sz w:val="24"/>
          <w:szCs w:val="24"/>
          <w:lang w:eastAsia="en-GB"/>
          <w14:ligatures w14:val="none"/>
        </w:rPr>
        <w:t>the AHA</w:t>
      </w:r>
      <w:r w:rsidRPr="009F622B">
        <w:rPr>
          <w:rFonts w:eastAsia="Times New Roman" w:cstheme="minorHAnsi"/>
          <w:kern w:val="0"/>
          <w:sz w:val="24"/>
          <w:szCs w:val="24"/>
          <w:lang w:eastAsia="en-GB"/>
          <w14:ligatures w14:val="none"/>
        </w:rPr>
        <w:t xml:space="preserve"> makes available through the </w:t>
      </w:r>
      <w:r>
        <w:rPr>
          <w:rFonts w:eastAsia="Times New Roman" w:cstheme="minorHAnsi"/>
          <w:kern w:val="0"/>
          <w:sz w:val="24"/>
          <w:szCs w:val="24"/>
          <w:lang w:eastAsia="en-GB"/>
          <w14:ligatures w14:val="none"/>
        </w:rPr>
        <w:t>Web Site</w:t>
      </w:r>
      <w:r w:rsidRPr="009F622B">
        <w:rPr>
          <w:rFonts w:eastAsia="Times New Roman" w:cstheme="minorHAnsi"/>
          <w:kern w:val="0"/>
          <w:sz w:val="24"/>
          <w:szCs w:val="24"/>
          <w:lang w:eastAsia="en-GB"/>
          <w14:ligatures w14:val="none"/>
        </w:rPr>
        <w:t xml:space="preserve"> either now or in the future;</w:t>
      </w:r>
    </w:p>
    <w:p w14:paraId="39DECDB4" w14:textId="04C32D4D" w:rsidR="009F622B" w:rsidRPr="009F622B" w:rsidRDefault="009F622B" w:rsidP="009F622B">
      <w:pPr>
        <w:numPr>
          <w:ilvl w:val="0"/>
          <w:numId w:val="2"/>
        </w:numPr>
        <w:tabs>
          <w:tab w:val="clear" w:pos="720"/>
          <w:tab w:val="num" w:pos="851"/>
        </w:tabs>
        <w:spacing w:after="0" w:line="240" w:lineRule="auto"/>
        <w:ind w:left="840"/>
        <w:textAlignment w:val="baseline"/>
        <w:rPr>
          <w:rFonts w:eastAsia="Times New Roman" w:cstheme="minorHAnsi"/>
          <w:kern w:val="0"/>
          <w:sz w:val="24"/>
          <w:szCs w:val="24"/>
          <w:lang w:eastAsia="en-GB"/>
          <w14:ligatures w14:val="none"/>
        </w:rPr>
      </w:pPr>
      <w:r w:rsidRPr="009F622B">
        <w:rPr>
          <w:rFonts w:eastAsia="Times New Roman" w:cstheme="minorHAnsi"/>
          <w:kern w:val="0"/>
          <w:sz w:val="24"/>
          <w:szCs w:val="24"/>
          <w:bdr w:val="none" w:sz="0" w:space="0" w:color="auto" w:frame="1"/>
          <w:lang w:eastAsia="en-GB"/>
          <w14:ligatures w14:val="none"/>
        </w:rPr>
        <w:t>“System”</w:t>
      </w:r>
      <w:r w:rsidRPr="009F622B">
        <w:rPr>
          <w:rFonts w:eastAsia="Times New Roman" w:cstheme="minorHAnsi"/>
          <w:kern w:val="0"/>
          <w:sz w:val="24"/>
          <w:szCs w:val="24"/>
          <w:lang w:eastAsia="en-GB"/>
          <w14:ligatures w14:val="none"/>
        </w:rPr>
        <w:t xml:space="preserve">: means any online communications infrastructure that </w:t>
      </w:r>
      <w:r>
        <w:rPr>
          <w:rFonts w:eastAsia="Times New Roman" w:cstheme="minorHAnsi"/>
          <w:kern w:val="0"/>
          <w:sz w:val="24"/>
          <w:szCs w:val="24"/>
          <w:lang w:eastAsia="en-GB"/>
          <w14:ligatures w14:val="none"/>
        </w:rPr>
        <w:t>the AHA</w:t>
      </w:r>
      <w:r w:rsidRPr="009F622B">
        <w:rPr>
          <w:rFonts w:eastAsia="Times New Roman" w:cstheme="minorHAnsi"/>
          <w:kern w:val="0"/>
          <w:sz w:val="24"/>
          <w:szCs w:val="24"/>
          <w:lang w:eastAsia="en-GB"/>
          <w14:ligatures w14:val="none"/>
        </w:rPr>
        <w:t xml:space="preserve"> makes available through the </w:t>
      </w:r>
      <w:r>
        <w:rPr>
          <w:rFonts w:eastAsia="Times New Roman" w:cstheme="minorHAnsi"/>
          <w:kern w:val="0"/>
          <w:sz w:val="24"/>
          <w:szCs w:val="24"/>
          <w:lang w:eastAsia="en-GB"/>
          <w14:ligatures w14:val="none"/>
        </w:rPr>
        <w:t>Web Site</w:t>
      </w:r>
      <w:r w:rsidRPr="009F622B">
        <w:rPr>
          <w:rFonts w:eastAsia="Times New Roman" w:cstheme="minorHAnsi"/>
          <w:kern w:val="0"/>
          <w:sz w:val="24"/>
          <w:szCs w:val="24"/>
          <w:lang w:eastAsia="en-GB"/>
          <w14:ligatures w14:val="none"/>
        </w:rPr>
        <w:t xml:space="preserve"> either now or in the future. This includes, but is not limited to, web-based email, message boards, live chat facilities and email links;</w:t>
      </w:r>
    </w:p>
    <w:p w14:paraId="33864304" w14:textId="74186F75" w:rsidR="009F622B" w:rsidRPr="009F622B" w:rsidRDefault="009F622B" w:rsidP="009F622B">
      <w:pPr>
        <w:numPr>
          <w:ilvl w:val="0"/>
          <w:numId w:val="2"/>
        </w:numPr>
        <w:tabs>
          <w:tab w:val="clear" w:pos="720"/>
          <w:tab w:val="num" w:pos="851"/>
        </w:tabs>
        <w:spacing w:after="0" w:line="240" w:lineRule="auto"/>
        <w:ind w:left="840"/>
        <w:textAlignment w:val="baseline"/>
        <w:rPr>
          <w:rFonts w:eastAsia="Times New Roman" w:cstheme="minorHAnsi"/>
          <w:kern w:val="0"/>
          <w:sz w:val="24"/>
          <w:szCs w:val="24"/>
          <w:lang w:eastAsia="en-GB"/>
          <w14:ligatures w14:val="none"/>
        </w:rPr>
      </w:pPr>
      <w:r w:rsidRPr="009F622B">
        <w:rPr>
          <w:rFonts w:eastAsia="Times New Roman" w:cstheme="minorHAnsi"/>
          <w:kern w:val="0"/>
          <w:sz w:val="24"/>
          <w:szCs w:val="24"/>
          <w:bdr w:val="none" w:sz="0" w:space="0" w:color="auto" w:frame="1"/>
          <w:lang w:eastAsia="en-GB"/>
          <w14:ligatures w14:val="none"/>
        </w:rPr>
        <w:t>“User” / “Users”</w:t>
      </w:r>
      <w:r w:rsidRPr="009F622B">
        <w:rPr>
          <w:rFonts w:eastAsia="Times New Roman" w:cstheme="minorHAnsi"/>
          <w:kern w:val="0"/>
          <w:sz w:val="24"/>
          <w:szCs w:val="24"/>
          <w:lang w:eastAsia="en-GB"/>
          <w14:ligatures w14:val="none"/>
        </w:rPr>
        <w:t xml:space="preserve">: means any third party that accesses the </w:t>
      </w:r>
      <w:r>
        <w:rPr>
          <w:rFonts w:eastAsia="Times New Roman" w:cstheme="minorHAnsi"/>
          <w:kern w:val="0"/>
          <w:sz w:val="24"/>
          <w:szCs w:val="24"/>
          <w:lang w:eastAsia="en-GB"/>
          <w14:ligatures w14:val="none"/>
        </w:rPr>
        <w:t>Web Site</w:t>
      </w:r>
      <w:r w:rsidRPr="009F622B">
        <w:rPr>
          <w:rFonts w:eastAsia="Times New Roman" w:cstheme="minorHAnsi"/>
          <w:kern w:val="0"/>
          <w:sz w:val="24"/>
          <w:szCs w:val="24"/>
          <w:lang w:eastAsia="en-GB"/>
          <w14:ligatures w14:val="none"/>
        </w:rPr>
        <w:t xml:space="preserve"> and is not employed by </w:t>
      </w:r>
      <w:r>
        <w:rPr>
          <w:rFonts w:eastAsia="Times New Roman" w:cstheme="minorHAnsi"/>
          <w:kern w:val="0"/>
          <w:sz w:val="24"/>
          <w:szCs w:val="24"/>
          <w:lang w:eastAsia="en-GB"/>
          <w14:ligatures w14:val="none"/>
        </w:rPr>
        <w:t>the AHA</w:t>
      </w:r>
      <w:r w:rsidRPr="009F622B">
        <w:rPr>
          <w:rFonts w:eastAsia="Times New Roman" w:cstheme="minorHAnsi"/>
          <w:kern w:val="0"/>
          <w:sz w:val="24"/>
          <w:szCs w:val="24"/>
          <w:lang w:eastAsia="en-GB"/>
          <w14:ligatures w14:val="none"/>
        </w:rPr>
        <w:t xml:space="preserve"> and acting in the course of their employment; and</w:t>
      </w:r>
    </w:p>
    <w:p w14:paraId="40C5B503" w14:textId="14937EFD" w:rsidR="009F622B" w:rsidRPr="009F622B" w:rsidRDefault="009F622B" w:rsidP="009F622B">
      <w:pPr>
        <w:numPr>
          <w:ilvl w:val="0"/>
          <w:numId w:val="2"/>
        </w:numPr>
        <w:tabs>
          <w:tab w:val="clear" w:pos="720"/>
          <w:tab w:val="num" w:pos="851"/>
        </w:tabs>
        <w:spacing w:after="0" w:line="240" w:lineRule="auto"/>
        <w:ind w:left="840"/>
        <w:textAlignment w:val="baseline"/>
        <w:rPr>
          <w:rFonts w:eastAsia="Times New Roman" w:cstheme="minorHAnsi"/>
          <w:kern w:val="0"/>
          <w:sz w:val="24"/>
          <w:szCs w:val="24"/>
          <w:lang w:eastAsia="en-GB"/>
          <w14:ligatures w14:val="none"/>
        </w:rPr>
      </w:pPr>
      <w:r w:rsidRPr="009F622B">
        <w:rPr>
          <w:rFonts w:eastAsia="Times New Roman" w:cstheme="minorHAnsi"/>
          <w:kern w:val="0"/>
          <w:sz w:val="24"/>
          <w:szCs w:val="24"/>
          <w:bdr w:val="none" w:sz="0" w:space="0" w:color="auto" w:frame="1"/>
          <w:lang w:eastAsia="en-GB"/>
          <w14:ligatures w14:val="none"/>
        </w:rPr>
        <w:t>“</w:t>
      </w:r>
      <w:r>
        <w:rPr>
          <w:rFonts w:eastAsia="Times New Roman" w:cstheme="minorHAnsi"/>
          <w:kern w:val="0"/>
          <w:sz w:val="24"/>
          <w:szCs w:val="24"/>
          <w:lang w:eastAsia="en-GB"/>
          <w14:ligatures w14:val="none"/>
        </w:rPr>
        <w:t>Web Site</w:t>
      </w:r>
      <w:r w:rsidRPr="009F622B">
        <w:rPr>
          <w:rFonts w:eastAsia="Times New Roman" w:cstheme="minorHAnsi"/>
          <w:kern w:val="0"/>
          <w:sz w:val="24"/>
          <w:szCs w:val="24"/>
          <w:bdr w:val="none" w:sz="0" w:space="0" w:color="auto" w:frame="1"/>
          <w:lang w:eastAsia="en-GB"/>
          <w14:ligatures w14:val="none"/>
        </w:rPr>
        <w:t>”</w:t>
      </w:r>
      <w:r w:rsidRPr="009F622B">
        <w:rPr>
          <w:rFonts w:eastAsia="Times New Roman" w:cstheme="minorHAnsi"/>
          <w:kern w:val="0"/>
          <w:sz w:val="24"/>
          <w:szCs w:val="24"/>
          <w:lang w:eastAsia="en-GB"/>
          <w14:ligatures w14:val="none"/>
        </w:rPr>
        <w:t>: means the website that you are currently using (</w:t>
      </w:r>
      <w:hyperlink r:id="rId5" w:history="1">
        <w:r w:rsidR="00E1599D" w:rsidRPr="009318B6">
          <w:rPr>
            <w:rStyle w:val="Hyperlink"/>
            <w:rFonts w:eastAsia="Times New Roman" w:cstheme="minorHAnsi"/>
            <w:kern w:val="0"/>
            <w:sz w:val="24"/>
            <w:szCs w:val="24"/>
            <w:lang w:eastAsia="en-GB"/>
            <w14:ligatures w14:val="none"/>
          </w:rPr>
          <w:t>https://www.artsandhumanitiesalliance.org/</w:t>
        </w:r>
      </w:hyperlink>
      <w:r w:rsidR="00E1599D">
        <w:rPr>
          <w:rFonts w:eastAsia="Times New Roman" w:cstheme="minorHAnsi"/>
          <w:kern w:val="0"/>
          <w:sz w:val="24"/>
          <w:szCs w:val="24"/>
          <w:lang w:eastAsia="en-GB"/>
          <w14:ligatures w14:val="none"/>
        </w:rPr>
        <w:t xml:space="preserve">). </w:t>
      </w:r>
    </w:p>
    <w:p w14:paraId="7BBE15A5" w14:textId="4847D159" w:rsidR="009F622B" w:rsidRPr="009F622B" w:rsidRDefault="009F622B" w:rsidP="009F622B">
      <w:pPr>
        <w:tabs>
          <w:tab w:val="num" w:pos="851"/>
        </w:tabs>
        <w:spacing w:after="0" w:line="240" w:lineRule="auto"/>
        <w:textAlignment w:val="baseline"/>
        <w:rPr>
          <w:rFonts w:eastAsia="Times New Roman" w:cstheme="minorHAnsi"/>
          <w:kern w:val="0"/>
          <w:sz w:val="24"/>
          <w:szCs w:val="24"/>
          <w:lang w:eastAsia="en-GB"/>
          <w14:ligatures w14:val="none"/>
        </w:rPr>
      </w:pPr>
      <w:r w:rsidRPr="009F622B">
        <w:rPr>
          <w:rFonts w:eastAsia="Times New Roman" w:cstheme="minorHAnsi"/>
          <w:kern w:val="0"/>
          <w:sz w:val="24"/>
          <w:szCs w:val="24"/>
          <w:lang w:eastAsia="en-GB"/>
          <w14:ligatures w14:val="none"/>
        </w:rPr>
        <w:br/>
      </w:r>
      <w:r w:rsidRPr="009F622B">
        <w:rPr>
          <w:rFonts w:eastAsia="Times New Roman" w:cstheme="minorHAnsi"/>
          <w:b/>
          <w:bCs/>
          <w:kern w:val="0"/>
          <w:sz w:val="24"/>
          <w:szCs w:val="24"/>
          <w:bdr w:val="none" w:sz="0" w:space="0" w:color="auto" w:frame="1"/>
          <w:lang w:eastAsia="en-GB"/>
          <w14:ligatures w14:val="none"/>
        </w:rPr>
        <w:t>Intellectual Property</w:t>
      </w:r>
      <w:r w:rsidRPr="009F622B">
        <w:rPr>
          <w:rFonts w:eastAsia="Times New Roman" w:cstheme="minorHAnsi"/>
          <w:kern w:val="0"/>
          <w:sz w:val="24"/>
          <w:szCs w:val="24"/>
          <w:lang w:eastAsia="en-GB"/>
          <w14:ligatures w14:val="none"/>
        </w:rPr>
        <w:br/>
        <w:t xml:space="preserve">All Content included on the </w:t>
      </w:r>
      <w:r>
        <w:rPr>
          <w:rFonts w:eastAsia="Times New Roman" w:cstheme="minorHAnsi"/>
          <w:kern w:val="0"/>
          <w:sz w:val="24"/>
          <w:szCs w:val="24"/>
          <w:lang w:eastAsia="en-GB"/>
          <w14:ligatures w14:val="none"/>
        </w:rPr>
        <w:t>Web Site</w:t>
      </w:r>
      <w:r w:rsidRPr="009F622B">
        <w:rPr>
          <w:rFonts w:eastAsia="Times New Roman" w:cstheme="minorHAnsi"/>
          <w:kern w:val="0"/>
          <w:sz w:val="24"/>
          <w:szCs w:val="24"/>
          <w:lang w:eastAsia="en-GB"/>
          <w14:ligatures w14:val="none"/>
        </w:rPr>
        <w:t xml:space="preserve">, unless uploaded by Users, including, but not limited to, text, graphics, logos, icons, images, sound clips, video clips, data compilations, page layout, underlying code and software is the property of </w:t>
      </w:r>
      <w:r>
        <w:rPr>
          <w:rFonts w:eastAsia="Times New Roman" w:cstheme="minorHAnsi"/>
          <w:kern w:val="0"/>
          <w:sz w:val="24"/>
          <w:szCs w:val="24"/>
          <w:lang w:eastAsia="en-GB"/>
          <w14:ligatures w14:val="none"/>
        </w:rPr>
        <w:t>the AHA</w:t>
      </w:r>
      <w:r w:rsidRPr="009F622B">
        <w:rPr>
          <w:rFonts w:eastAsia="Times New Roman" w:cstheme="minorHAnsi"/>
          <w:kern w:val="0"/>
          <w:sz w:val="24"/>
          <w:szCs w:val="24"/>
          <w:lang w:eastAsia="en-GB"/>
          <w14:ligatures w14:val="none"/>
        </w:rPr>
        <w:t>, our affiliates or other relevant third parties. By continuing to use the Web Site you acknowledge that such material is protected by applicable United Kingdom and International intellectual property and other relevant laws.</w:t>
      </w:r>
      <w:r w:rsidRPr="009F622B">
        <w:rPr>
          <w:rFonts w:eastAsia="Times New Roman" w:cstheme="minorHAnsi"/>
          <w:kern w:val="0"/>
          <w:sz w:val="24"/>
          <w:szCs w:val="24"/>
          <w:lang w:eastAsia="en-GB"/>
          <w14:ligatures w14:val="none"/>
        </w:rPr>
        <w:br/>
      </w:r>
      <w:r w:rsidRPr="009F622B">
        <w:rPr>
          <w:rFonts w:eastAsia="Times New Roman" w:cstheme="minorHAnsi"/>
          <w:kern w:val="0"/>
          <w:sz w:val="24"/>
          <w:szCs w:val="24"/>
          <w:lang w:eastAsia="en-GB"/>
          <w14:ligatures w14:val="none"/>
        </w:rPr>
        <w:br/>
        <w:t xml:space="preserve">Subject to the terms given below you may not reproduce, copy, distribute, store or in any other fashion re-use material from the Web Site unless otherwise indicated on the Web Site or unless given express written permission to do so by </w:t>
      </w:r>
      <w:r>
        <w:rPr>
          <w:rFonts w:eastAsia="Times New Roman" w:cstheme="minorHAnsi"/>
          <w:kern w:val="0"/>
          <w:sz w:val="24"/>
          <w:szCs w:val="24"/>
          <w:lang w:eastAsia="en-GB"/>
          <w14:ligatures w14:val="none"/>
        </w:rPr>
        <w:t>the AHA</w:t>
      </w:r>
      <w:r w:rsidRPr="009F622B">
        <w:rPr>
          <w:rFonts w:eastAsia="Times New Roman" w:cstheme="minorHAnsi"/>
          <w:kern w:val="0"/>
          <w:sz w:val="24"/>
          <w:szCs w:val="24"/>
          <w:lang w:eastAsia="en-GB"/>
          <w14:ligatures w14:val="none"/>
        </w:rPr>
        <w:t>.</w:t>
      </w:r>
      <w:r w:rsidRPr="009F622B">
        <w:rPr>
          <w:rFonts w:eastAsia="Times New Roman" w:cstheme="minorHAnsi"/>
          <w:kern w:val="0"/>
          <w:sz w:val="24"/>
          <w:szCs w:val="24"/>
          <w:lang w:eastAsia="en-GB"/>
          <w14:ligatures w14:val="none"/>
        </w:rPr>
        <w:br/>
      </w:r>
      <w:r w:rsidRPr="009F622B">
        <w:rPr>
          <w:rFonts w:eastAsia="Times New Roman" w:cstheme="minorHAnsi"/>
          <w:kern w:val="0"/>
          <w:sz w:val="24"/>
          <w:szCs w:val="24"/>
          <w:lang w:eastAsia="en-GB"/>
          <w14:ligatures w14:val="none"/>
        </w:rPr>
        <w:br/>
        <w:t>Material from the Web Site may be re-used without written permission where any of the exceptions detailed in Chapter III of the Copyright Designs and Patents Act 1988 apply.</w:t>
      </w:r>
      <w:r w:rsidRPr="009F622B">
        <w:rPr>
          <w:rFonts w:eastAsia="Times New Roman" w:cstheme="minorHAnsi"/>
          <w:kern w:val="0"/>
          <w:sz w:val="24"/>
          <w:szCs w:val="24"/>
          <w:lang w:eastAsia="en-GB"/>
          <w14:ligatures w14:val="none"/>
        </w:rPr>
        <w:br/>
      </w:r>
      <w:r w:rsidRPr="009F622B">
        <w:rPr>
          <w:rFonts w:eastAsia="Times New Roman" w:cstheme="minorHAnsi"/>
          <w:kern w:val="0"/>
          <w:sz w:val="24"/>
          <w:szCs w:val="24"/>
          <w:lang w:eastAsia="en-GB"/>
          <w14:ligatures w14:val="none"/>
        </w:rPr>
        <w:br/>
      </w:r>
      <w:r w:rsidRPr="009F622B">
        <w:rPr>
          <w:rFonts w:eastAsia="Times New Roman" w:cstheme="minorHAnsi"/>
          <w:b/>
          <w:bCs/>
          <w:kern w:val="0"/>
          <w:sz w:val="24"/>
          <w:szCs w:val="24"/>
          <w:bdr w:val="none" w:sz="0" w:space="0" w:color="auto" w:frame="1"/>
          <w:lang w:eastAsia="en-GB"/>
          <w14:ligatures w14:val="none"/>
        </w:rPr>
        <w:t>Links to Other Web Sites</w:t>
      </w:r>
      <w:r w:rsidRPr="009F622B">
        <w:rPr>
          <w:rFonts w:eastAsia="Times New Roman" w:cstheme="minorHAnsi"/>
          <w:kern w:val="0"/>
          <w:sz w:val="24"/>
          <w:szCs w:val="24"/>
          <w:lang w:eastAsia="en-GB"/>
          <w14:ligatures w14:val="none"/>
        </w:rPr>
        <w:br/>
        <w:t xml:space="preserve">This Web Site may contain links to other sites. Unless expressly stated, these sites are not under the control of </w:t>
      </w:r>
      <w:r>
        <w:rPr>
          <w:rFonts w:eastAsia="Times New Roman" w:cstheme="minorHAnsi"/>
          <w:kern w:val="0"/>
          <w:sz w:val="24"/>
          <w:szCs w:val="24"/>
          <w:lang w:eastAsia="en-GB"/>
          <w14:ligatures w14:val="none"/>
        </w:rPr>
        <w:t>the AHA</w:t>
      </w:r>
      <w:r w:rsidRPr="009F622B">
        <w:rPr>
          <w:rFonts w:eastAsia="Times New Roman" w:cstheme="minorHAnsi"/>
          <w:kern w:val="0"/>
          <w:sz w:val="24"/>
          <w:szCs w:val="24"/>
          <w:lang w:eastAsia="en-GB"/>
          <w14:ligatures w14:val="none"/>
        </w:rPr>
        <w:t>. We assume no responsibility for the content of such web sites and disclaim liability for any and all forms of loss or damage arising out of the use of them. The inclusion of a link to another site on this Web Site does not imply any endorsement of the sites themselves or of those in control of them.</w:t>
      </w:r>
      <w:r w:rsidRPr="009F622B">
        <w:rPr>
          <w:rFonts w:eastAsia="Times New Roman" w:cstheme="minorHAnsi"/>
          <w:kern w:val="0"/>
          <w:sz w:val="24"/>
          <w:szCs w:val="24"/>
          <w:lang w:eastAsia="en-GB"/>
          <w14:ligatures w14:val="none"/>
        </w:rPr>
        <w:br/>
      </w:r>
      <w:r w:rsidRPr="009F622B">
        <w:rPr>
          <w:rFonts w:eastAsia="Times New Roman" w:cstheme="minorHAnsi"/>
          <w:kern w:val="0"/>
          <w:sz w:val="24"/>
          <w:szCs w:val="24"/>
          <w:lang w:eastAsia="en-GB"/>
          <w14:ligatures w14:val="none"/>
        </w:rPr>
        <w:br/>
      </w:r>
      <w:r w:rsidRPr="009F622B">
        <w:rPr>
          <w:rFonts w:eastAsia="Times New Roman" w:cstheme="minorHAnsi"/>
          <w:b/>
          <w:bCs/>
          <w:kern w:val="0"/>
          <w:sz w:val="24"/>
          <w:szCs w:val="24"/>
          <w:bdr w:val="none" w:sz="0" w:space="0" w:color="auto" w:frame="1"/>
          <w:lang w:eastAsia="en-GB"/>
          <w14:ligatures w14:val="none"/>
        </w:rPr>
        <w:lastRenderedPageBreak/>
        <w:t>Links to this Web Site</w:t>
      </w:r>
      <w:r w:rsidRPr="009F622B">
        <w:rPr>
          <w:rFonts w:eastAsia="Times New Roman" w:cstheme="minorHAnsi"/>
          <w:kern w:val="0"/>
          <w:sz w:val="24"/>
          <w:szCs w:val="24"/>
          <w:lang w:eastAsia="en-GB"/>
          <w14:ligatures w14:val="none"/>
        </w:rPr>
        <w:br/>
        <w:t xml:space="preserve">Those wishing to place a link to this Web Site on other sites may do so only to the home page of the </w:t>
      </w:r>
      <w:r w:rsidRPr="00E1599D">
        <w:rPr>
          <w:rFonts w:eastAsia="Times New Roman" w:cstheme="minorHAnsi"/>
          <w:kern w:val="0"/>
          <w:sz w:val="24"/>
          <w:szCs w:val="24"/>
          <w:lang w:eastAsia="en-GB"/>
          <w14:ligatures w14:val="none"/>
        </w:rPr>
        <w:t>site </w:t>
      </w:r>
      <w:hyperlink r:id="rId6" w:history="1">
        <w:r w:rsidR="00E1599D" w:rsidRPr="00E1599D">
          <w:rPr>
            <w:rStyle w:val="Hyperlink"/>
            <w:sz w:val="24"/>
            <w:szCs w:val="24"/>
          </w:rPr>
          <w:t>https://www.artsandhumanitiesalliance.org/</w:t>
        </w:r>
      </w:hyperlink>
      <w:r w:rsidR="00E1599D" w:rsidRPr="00E1599D">
        <w:rPr>
          <w:sz w:val="24"/>
          <w:szCs w:val="24"/>
        </w:rPr>
        <w:t xml:space="preserve"> </w:t>
      </w:r>
      <w:r w:rsidRPr="00E1599D">
        <w:rPr>
          <w:rFonts w:eastAsia="Times New Roman" w:cstheme="minorHAnsi"/>
          <w:kern w:val="0"/>
          <w:sz w:val="24"/>
          <w:szCs w:val="24"/>
          <w:lang w:eastAsia="en-GB"/>
          <w14:ligatures w14:val="none"/>
        </w:rPr>
        <w:t>without prior permission</w:t>
      </w:r>
      <w:r w:rsidRPr="009F622B">
        <w:rPr>
          <w:rFonts w:eastAsia="Times New Roman" w:cstheme="minorHAnsi"/>
          <w:kern w:val="0"/>
          <w:sz w:val="24"/>
          <w:szCs w:val="24"/>
          <w:lang w:eastAsia="en-GB"/>
          <w14:ligatures w14:val="none"/>
        </w:rPr>
        <w:t>. </w:t>
      </w:r>
      <w:r w:rsidRPr="009F622B">
        <w:rPr>
          <w:rFonts w:eastAsia="Times New Roman" w:cstheme="minorHAnsi"/>
          <w:kern w:val="0"/>
          <w:sz w:val="24"/>
          <w:szCs w:val="24"/>
          <w:lang w:eastAsia="en-GB"/>
          <w14:ligatures w14:val="none"/>
        </w:rPr>
        <w:br/>
      </w:r>
      <w:r w:rsidRPr="009F622B">
        <w:rPr>
          <w:rFonts w:eastAsia="Times New Roman" w:cstheme="minorHAnsi"/>
          <w:kern w:val="0"/>
          <w:sz w:val="24"/>
          <w:szCs w:val="24"/>
          <w:lang w:eastAsia="en-GB"/>
          <w14:ligatures w14:val="none"/>
        </w:rPr>
        <w:br/>
      </w:r>
      <w:r w:rsidRPr="009F622B">
        <w:rPr>
          <w:rFonts w:eastAsia="Times New Roman" w:cstheme="minorHAnsi"/>
          <w:b/>
          <w:bCs/>
          <w:kern w:val="0"/>
          <w:sz w:val="24"/>
          <w:szCs w:val="24"/>
          <w:bdr w:val="none" w:sz="0" w:space="0" w:color="auto" w:frame="1"/>
          <w:lang w:eastAsia="en-GB"/>
          <w14:ligatures w14:val="none"/>
        </w:rPr>
        <w:t>Privacy</w:t>
      </w:r>
      <w:r w:rsidRPr="009F622B">
        <w:rPr>
          <w:rFonts w:eastAsia="Times New Roman" w:cstheme="minorHAnsi"/>
          <w:kern w:val="0"/>
          <w:sz w:val="24"/>
          <w:szCs w:val="24"/>
          <w:lang w:eastAsia="en-GB"/>
          <w14:ligatures w14:val="none"/>
        </w:rPr>
        <w:br/>
        <w:t xml:space="preserve">Use of the Web Site is also governed by our </w:t>
      </w:r>
      <w:r w:rsidRPr="00E1599D">
        <w:rPr>
          <w:rFonts w:eastAsia="Times New Roman" w:cstheme="minorHAnsi"/>
          <w:kern w:val="0"/>
          <w:sz w:val="24"/>
          <w:szCs w:val="24"/>
          <w:lang w:eastAsia="en-GB"/>
          <w14:ligatures w14:val="none"/>
        </w:rPr>
        <w:t>GDPR Policy</w:t>
      </w:r>
      <w:r w:rsidRPr="009F622B">
        <w:rPr>
          <w:rFonts w:eastAsia="Times New Roman" w:cstheme="minorHAnsi"/>
          <w:kern w:val="0"/>
          <w:sz w:val="24"/>
          <w:szCs w:val="24"/>
          <w:lang w:eastAsia="en-GB"/>
          <w14:ligatures w14:val="none"/>
        </w:rPr>
        <w:t xml:space="preserve"> which is incorporated into these terms and conditions by this reference. To view the GDPR Policy, please click on the </w:t>
      </w:r>
      <w:r w:rsidR="00E1599D">
        <w:rPr>
          <w:rFonts w:eastAsia="Times New Roman" w:cstheme="minorHAnsi"/>
          <w:kern w:val="0"/>
          <w:sz w:val="24"/>
          <w:szCs w:val="24"/>
          <w:lang w:eastAsia="en-GB"/>
          <w14:ligatures w14:val="none"/>
        </w:rPr>
        <w:t>relevant link in the footer of the Web Site.</w:t>
      </w:r>
    </w:p>
    <w:p w14:paraId="65C577E8" w14:textId="77777777" w:rsidR="002F0BA8" w:rsidRPr="009F622B" w:rsidRDefault="002F0BA8">
      <w:pPr>
        <w:rPr>
          <w:rFonts w:cstheme="minorHAnsi"/>
          <w:sz w:val="24"/>
          <w:szCs w:val="24"/>
        </w:rPr>
      </w:pPr>
    </w:p>
    <w:sectPr w:rsidR="002F0BA8" w:rsidRPr="009F6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E510C"/>
    <w:multiLevelType w:val="multilevel"/>
    <w:tmpl w:val="149E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DB7443"/>
    <w:multiLevelType w:val="multilevel"/>
    <w:tmpl w:val="DA74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6692006">
    <w:abstractNumId w:val="1"/>
  </w:num>
  <w:num w:numId="2" w16cid:durableId="1003817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2B"/>
    <w:rsid w:val="002F0BA8"/>
    <w:rsid w:val="009E647E"/>
    <w:rsid w:val="009F622B"/>
    <w:rsid w:val="00E15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6905"/>
  <w15:chartTrackingRefBased/>
  <w15:docId w15:val="{7D5BC600-FD39-4FD2-A7E5-BA96CA42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62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9F622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22B"/>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9F622B"/>
    <w:rPr>
      <w:rFonts w:ascii="Times New Roman" w:eastAsia="Times New Roman" w:hAnsi="Times New Roman" w:cs="Times New Roman"/>
      <w:b/>
      <w:bCs/>
      <w:kern w:val="0"/>
      <w:sz w:val="36"/>
      <w:szCs w:val="36"/>
      <w:lang w:eastAsia="en-GB"/>
      <w14:ligatures w14:val="none"/>
    </w:rPr>
  </w:style>
  <w:style w:type="character" w:customStyle="1" w:styleId="wixui-rich-texttext">
    <w:name w:val="wixui-rich-text__text"/>
    <w:basedOn w:val="DefaultParagraphFont"/>
    <w:rsid w:val="009F622B"/>
  </w:style>
  <w:style w:type="character" w:styleId="Hyperlink">
    <w:name w:val="Hyperlink"/>
    <w:basedOn w:val="DefaultParagraphFont"/>
    <w:uiPriority w:val="99"/>
    <w:unhideWhenUsed/>
    <w:rsid w:val="009F622B"/>
    <w:rPr>
      <w:color w:val="0000FF"/>
      <w:u w:val="single"/>
    </w:rPr>
  </w:style>
  <w:style w:type="paragraph" w:customStyle="1" w:styleId="agomjv">
    <w:name w:val="agomjv"/>
    <w:basedOn w:val="Normal"/>
    <w:rsid w:val="009F622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dwtbhq">
    <w:name w:val="dwtbhq"/>
    <w:basedOn w:val="Normal"/>
    <w:rsid w:val="009F622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b95lu">
    <w:name w:val="b_95lu"/>
    <w:basedOn w:val="Normal"/>
    <w:rsid w:val="009F622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font8">
    <w:name w:val="font_8"/>
    <w:basedOn w:val="Normal"/>
    <w:rsid w:val="009F622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ixguard">
    <w:name w:val="wixguard"/>
    <w:basedOn w:val="DefaultParagraphFont"/>
    <w:rsid w:val="009F622B"/>
  </w:style>
  <w:style w:type="character" w:customStyle="1" w:styleId="color18">
    <w:name w:val="color_18"/>
    <w:basedOn w:val="DefaultParagraphFont"/>
    <w:rsid w:val="009F622B"/>
  </w:style>
  <w:style w:type="character" w:styleId="UnresolvedMention">
    <w:name w:val="Unresolved Mention"/>
    <w:basedOn w:val="DefaultParagraphFont"/>
    <w:uiPriority w:val="99"/>
    <w:semiHidden/>
    <w:unhideWhenUsed/>
    <w:rsid w:val="00E15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532039">
      <w:bodyDiv w:val="1"/>
      <w:marLeft w:val="0"/>
      <w:marRight w:val="0"/>
      <w:marTop w:val="0"/>
      <w:marBottom w:val="0"/>
      <w:divBdr>
        <w:top w:val="none" w:sz="0" w:space="0" w:color="auto"/>
        <w:left w:val="none" w:sz="0" w:space="0" w:color="auto"/>
        <w:bottom w:val="none" w:sz="0" w:space="0" w:color="auto"/>
        <w:right w:val="none" w:sz="0" w:space="0" w:color="auto"/>
      </w:divBdr>
      <w:divsChild>
        <w:div w:id="1357003816">
          <w:marLeft w:val="0"/>
          <w:marRight w:val="0"/>
          <w:marTop w:val="0"/>
          <w:marBottom w:val="0"/>
          <w:divBdr>
            <w:top w:val="none" w:sz="0" w:space="0" w:color="auto"/>
            <w:left w:val="none" w:sz="0" w:space="0" w:color="auto"/>
            <w:bottom w:val="none" w:sz="0" w:space="0" w:color="auto"/>
            <w:right w:val="none" w:sz="0" w:space="0" w:color="auto"/>
          </w:divBdr>
          <w:divsChild>
            <w:div w:id="1539703667">
              <w:marLeft w:val="0"/>
              <w:marRight w:val="0"/>
              <w:marTop w:val="0"/>
              <w:marBottom w:val="0"/>
              <w:divBdr>
                <w:top w:val="none" w:sz="0" w:space="0" w:color="auto"/>
                <w:left w:val="none" w:sz="0" w:space="0" w:color="auto"/>
                <w:bottom w:val="none" w:sz="0" w:space="0" w:color="auto"/>
                <w:right w:val="none" w:sz="0" w:space="0" w:color="auto"/>
              </w:divBdr>
              <w:divsChild>
                <w:div w:id="1363822793">
                  <w:marLeft w:val="0"/>
                  <w:marRight w:val="0"/>
                  <w:marTop w:val="0"/>
                  <w:marBottom w:val="0"/>
                  <w:divBdr>
                    <w:top w:val="none" w:sz="0" w:space="0" w:color="auto"/>
                    <w:left w:val="none" w:sz="0" w:space="0" w:color="auto"/>
                    <w:bottom w:val="none" w:sz="0" w:space="0" w:color="auto"/>
                    <w:right w:val="none" w:sz="0" w:space="0" w:color="auto"/>
                  </w:divBdr>
                  <w:divsChild>
                    <w:div w:id="1179465687">
                      <w:marLeft w:val="0"/>
                      <w:marRight w:val="0"/>
                      <w:marTop w:val="0"/>
                      <w:marBottom w:val="0"/>
                      <w:divBdr>
                        <w:top w:val="none" w:sz="0" w:space="0" w:color="auto"/>
                        <w:left w:val="none" w:sz="0" w:space="0" w:color="auto"/>
                        <w:bottom w:val="none" w:sz="0" w:space="0" w:color="auto"/>
                        <w:right w:val="none" w:sz="0" w:space="0" w:color="auto"/>
                      </w:divBdr>
                      <w:divsChild>
                        <w:div w:id="319162931">
                          <w:marLeft w:val="0"/>
                          <w:marRight w:val="0"/>
                          <w:marTop w:val="0"/>
                          <w:marBottom w:val="0"/>
                          <w:divBdr>
                            <w:top w:val="none" w:sz="0" w:space="0" w:color="auto"/>
                            <w:left w:val="none" w:sz="0" w:space="0" w:color="auto"/>
                            <w:bottom w:val="none" w:sz="0" w:space="0" w:color="auto"/>
                            <w:right w:val="none" w:sz="0" w:space="0" w:color="auto"/>
                          </w:divBdr>
                          <w:divsChild>
                            <w:div w:id="334696550">
                              <w:marLeft w:val="0"/>
                              <w:marRight w:val="0"/>
                              <w:marTop w:val="0"/>
                              <w:marBottom w:val="0"/>
                              <w:divBdr>
                                <w:top w:val="none" w:sz="0" w:space="0" w:color="auto"/>
                                <w:left w:val="none" w:sz="0" w:space="0" w:color="auto"/>
                                <w:bottom w:val="none" w:sz="0" w:space="0" w:color="auto"/>
                                <w:right w:val="none" w:sz="0" w:space="0" w:color="auto"/>
                              </w:divBdr>
                              <w:divsChild>
                                <w:div w:id="2013027148">
                                  <w:marLeft w:val="0"/>
                                  <w:marRight w:val="0"/>
                                  <w:marTop w:val="0"/>
                                  <w:marBottom w:val="0"/>
                                  <w:divBdr>
                                    <w:top w:val="none" w:sz="0" w:space="0" w:color="auto"/>
                                    <w:left w:val="none" w:sz="0" w:space="0" w:color="auto"/>
                                    <w:bottom w:val="none" w:sz="0" w:space="0" w:color="auto"/>
                                    <w:right w:val="none" w:sz="0" w:space="0" w:color="auto"/>
                                  </w:divBdr>
                                  <w:divsChild>
                                    <w:div w:id="1359505525">
                                      <w:marLeft w:val="0"/>
                                      <w:marRight w:val="0"/>
                                      <w:marTop w:val="0"/>
                                      <w:marBottom w:val="0"/>
                                      <w:divBdr>
                                        <w:top w:val="none" w:sz="0" w:space="0" w:color="auto"/>
                                        <w:left w:val="none" w:sz="0" w:space="0" w:color="auto"/>
                                        <w:bottom w:val="none" w:sz="0" w:space="0" w:color="auto"/>
                                        <w:right w:val="none" w:sz="0" w:space="0" w:color="auto"/>
                                      </w:divBdr>
                                    </w:div>
                                    <w:div w:id="527065892">
                                      <w:marLeft w:val="0"/>
                                      <w:marRight w:val="0"/>
                                      <w:marTop w:val="0"/>
                                      <w:marBottom w:val="0"/>
                                      <w:divBdr>
                                        <w:top w:val="none" w:sz="0" w:space="0" w:color="auto"/>
                                        <w:left w:val="none" w:sz="0" w:space="0" w:color="auto"/>
                                        <w:bottom w:val="none" w:sz="0" w:space="0" w:color="auto"/>
                                        <w:right w:val="none" w:sz="0" w:space="0" w:color="auto"/>
                                      </w:divBdr>
                                      <w:divsChild>
                                        <w:div w:id="414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103315">
                  <w:marLeft w:val="0"/>
                  <w:marRight w:val="0"/>
                  <w:marTop w:val="0"/>
                  <w:marBottom w:val="0"/>
                  <w:divBdr>
                    <w:top w:val="none" w:sz="0" w:space="0" w:color="auto"/>
                    <w:left w:val="none" w:sz="0" w:space="0" w:color="auto"/>
                    <w:bottom w:val="none" w:sz="0" w:space="0" w:color="auto"/>
                    <w:right w:val="none" w:sz="0" w:space="0" w:color="auto"/>
                  </w:divBdr>
                  <w:divsChild>
                    <w:div w:id="2029720942">
                      <w:marLeft w:val="0"/>
                      <w:marRight w:val="0"/>
                      <w:marTop w:val="0"/>
                      <w:marBottom w:val="0"/>
                      <w:divBdr>
                        <w:top w:val="none" w:sz="0" w:space="0" w:color="auto"/>
                        <w:left w:val="none" w:sz="0" w:space="0" w:color="auto"/>
                        <w:bottom w:val="none" w:sz="0" w:space="0" w:color="auto"/>
                        <w:right w:val="none" w:sz="0" w:space="0" w:color="auto"/>
                      </w:divBdr>
                      <w:divsChild>
                        <w:div w:id="35980431">
                          <w:marLeft w:val="0"/>
                          <w:marRight w:val="0"/>
                          <w:marTop w:val="0"/>
                          <w:marBottom w:val="0"/>
                          <w:divBdr>
                            <w:top w:val="none" w:sz="0" w:space="0" w:color="auto"/>
                            <w:left w:val="none" w:sz="0" w:space="0" w:color="auto"/>
                            <w:bottom w:val="none" w:sz="0" w:space="0" w:color="auto"/>
                            <w:right w:val="none" w:sz="0" w:space="0" w:color="auto"/>
                          </w:divBdr>
                          <w:divsChild>
                            <w:div w:id="167067519">
                              <w:marLeft w:val="0"/>
                              <w:marRight w:val="0"/>
                              <w:marTop w:val="0"/>
                              <w:marBottom w:val="0"/>
                              <w:divBdr>
                                <w:top w:val="none" w:sz="0" w:space="0" w:color="auto"/>
                                <w:left w:val="none" w:sz="0" w:space="0" w:color="auto"/>
                                <w:bottom w:val="none" w:sz="0" w:space="0" w:color="auto"/>
                                <w:right w:val="none" w:sz="0" w:space="0" w:color="auto"/>
                              </w:divBdr>
                              <w:divsChild>
                                <w:div w:id="355814339">
                                  <w:marLeft w:val="0"/>
                                  <w:marRight w:val="0"/>
                                  <w:marTop w:val="0"/>
                                  <w:marBottom w:val="0"/>
                                  <w:divBdr>
                                    <w:top w:val="none" w:sz="0" w:space="0" w:color="auto"/>
                                    <w:left w:val="none" w:sz="0" w:space="0" w:color="auto"/>
                                    <w:bottom w:val="none" w:sz="0" w:space="0" w:color="auto"/>
                                    <w:right w:val="none" w:sz="0" w:space="0" w:color="auto"/>
                                  </w:divBdr>
                                  <w:divsChild>
                                    <w:div w:id="1839927374">
                                      <w:marLeft w:val="0"/>
                                      <w:marRight w:val="0"/>
                                      <w:marTop w:val="0"/>
                                      <w:marBottom w:val="0"/>
                                      <w:divBdr>
                                        <w:top w:val="none" w:sz="0" w:space="0" w:color="auto"/>
                                        <w:left w:val="none" w:sz="0" w:space="0" w:color="auto"/>
                                        <w:bottom w:val="none" w:sz="0" w:space="0" w:color="auto"/>
                                        <w:right w:val="none" w:sz="0" w:space="0" w:color="auto"/>
                                      </w:divBdr>
                                      <w:divsChild>
                                        <w:div w:id="1785807406">
                                          <w:marLeft w:val="0"/>
                                          <w:marRight w:val="0"/>
                                          <w:marTop w:val="0"/>
                                          <w:marBottom w:val="0"/>
                                          <w:divBdr>
                                            <w:top w:val="none" w:sz="0" w:space="0" w:color="auto"/>
                                            <w:left w:val="none" w:sz="0" w:space="0" w:color="auto"/>
                                            <w:bottom w:val="none" w:sz="0" w:space="0" w:color="auto"/>
                                            <w:right w:val="none" w:sz="0" w:space="0" w:color="auto"/>
                                          </w:divBdr>
                                          <w:divsChild>
                                            <w:div w:id="893780761">
                                              <w:marLeft w:val="0"/>
                                              <w:marRight w:val="0"/>
                                              <w:marTop w:val="0"/>
                                              <w:marBottom w:val="0"/>
                                              <w:divBdr>
                                                <w:top w:val="none" w:sz="0" w:space="0" w:color="auto"/>
                                                <w:left w:val="none" w:sz="0" w:space="0" w:color="auto"/>
                                                <w:bottom w:val="none" w:sz="0" w:space="0" w:color="auto"/>
                                                <w:right w:val="none" w:sz="0" w:space="0" w:color="auto"/>
                                              </w:divBdr>
                                              <w:divsChild>
                                                <w:div w:id="1472602313">
                                                  <w:marLeft w:val="0"/>
                                                  <w:marRight w:val="0"/>
                                                  <w:marTop w:val="0"/>
                                                  <w:marBottom w:val="0"/>
                                                  <w:divBdr>
                                                    <w:top w:val="none" w:sz="0" w:space="0" w:color="auto"/>
                                                    <w:left w:val="none" w:sz="0" w:space="0" w:color="auto"/>
                                                    <w:bottom w:val="none" w:sz="0" w:space="0" w:color="auto"/>
                                                    <w:right w:val="none" w:sz="0" w:space="0" w:color="auto"/>
                                                  </w:divBdr>
                                                </w:div>
                                                <w:div w:id="24434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219492">
                  <w:marLeft w:val="0"/>
                  <w:marRight w:val="0"/>
                  <w:marTop w:val="0"/>
                  <w:marBottom w:val="0"/>
                  <w:divBdr>
                    <w:top w:val="none" w:sz="0" w:space="0" w:color="auto"/>
                    <w:left w:val="none" w:sz="0" w:space="0" w:color="auto"/>
                    <w:bottom w:val="none" w:sz="0" w:space="0" w:color="auto"/>
                    <w:right w:val="none" w:sz="0" w:space="0" w:color="auto"/>
                  </w:divBdr>
                  <w:divsChild>
                    <w:div w:id="1842086077">
                      <w:marLeft w:val="0"/>
                      <w:marRight w:val="0"/>
                      <w:marTop w:val="0"/>
                      <w:marBottom w:val="0"/>
                      <w:divBdr>
                        <w:top w:val="none" w:sz="0" w:space="0" w:color="auto"/>
                        <w:left w:val="none" w:sz="0" w:space="0" w:color="auto"/>
                        <w:bottom w:val="none" w:sz="0" w:space="0" w:color="auto"/>
                        <w:right w:val="none" w:sz="0" w:space="0" w:color="auto"/>
                      </w:divBdr>
                      <w:divsChild>
                        <w:div w:id="823355979">
                          <w:marLeft w:val="0"/>
                          <w:marRight w:val="0"/>
                          <w:marTop w:val="0"/>
                          <w:marBottom w:val="0"/>
                          <w:divBdr>
                            <w:top w:val="none" w:sz="0" w:space="0" w:color="auto"/>
                            <w:left w:val="none" w:sz="0" w:space="0" w:color="auto"/>
                            <w:bottom w:val="none" w:sz="0" w:space="0" w:color="auto"/>
                            <w:right w:val="none" w:sz="0" w:space="0" w:color="auto"/>
                          </w:divBdr>
                          <w:divsChild>
                            <w:div w:id="205487481">
                              <w:marLeft w:val="0"/>
                              <w:marRight w:val="0"/>
                              <w:marTop w:val="0"/>
                              <w:marBottom w:val="0"/>
                              <w:divBdr>
                                <w:top w:val="none" w:sz="0" w:space="0" w:color="auto"/>
                                <w:left w:val="none" w:sz="0" w:space="0" w:color="auto"/>
                                <w:bottom w:val="none" w:sz="0" w:space="0" w:color="auto"/>
                                <w:right w:val="none" w:sz="0" w:space="0" w:color="auto"/>
                              </w:divBdr>
                              <w:divsChild>
                                <w:div w:id="473983611">
                                  <w:marLeft w:val="0"/>
                                  <w:marRight w:val="0"/>
                                  <w:marTop w:val="0"/>
                                  <w:marBottom w:val="0"/>
                                  <w:divBdr>
                                    <w:top w:val="none" w:sz="0" w:space="0" w:color="auto"/>
                                    <w:left w:val="none" w:sz="0" w:space="0" w:color="auto"/>
                                    <w:bottom w:val="none" w:sz="0" w:space="0" w:color="auto"/>
                                    <w:right w:val="none" w:sz="0" w:space="0" w:color="auto"/>
                                  </w:divBdr>
                                  <w:divsChild>
                                    <w:div w:id="19200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sandhumanitiesalliance.org/" TargetMode="External"/><Relationship Id="rId5" Type="http://schemas.openxmlformats.org/officeDocument/2006/relationships/hyperlink" Target="https://www.artsandhumanitiesalli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Pitman</dc:creator>
  <cp:keywords/>
  <dc:description/>
  <cp:lastModifiedBy>Thea Pitman</cp:lastModifiedBy>
  <cp:revision>2</cp:revision>
  <dcterms:created xsi:type="dcterms:W3CDTF">2023-05-19T18:12:00Z</dcterms:created>
  <dcterms:modified xsi:type="dcterms:W3CDTF">2023-05-23T11:03:00Z</dcterms:modified>
</cp:coreProperties>
</file>