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73C0" w14:textId="3D2F5543" w:rsidR="00BF24AA" w:rsidRPr="00BF24AA" w:rsidRDefault="00BF24AA" w:rsidP="00BF24AA">
      <w:pPr>
        <w:jc w:val="center"/>
        <w:rPr>
          <w:b/>
          <w:bCs/>
          <w:sz w:val="32"/>
          <w:szCs w:val="32"/>
        </w:rPr>
      </w:pPr>
      <w:r>
        <w:rPr>
          <w:b/>
          <w:bCs/>
          <w:sz w:val="32"/>
          <w:szCs w:val="32"/>
        </w:rPr>
        <w:t xml:space="preserve">AHA - </w:t>
      </w:r>
      <w:r w:rsidRPr="00BF24AA">
        <w:rPr>
          <w:b/>
          <w:bCs/>
          <w:sz w:val="32"/>
          <w:szCs w:val="32"/>
        </w:rPr>
        <w:t>Equality, Diversity and Inclusion Statement</w:t>
      </w:r>
    </w:p>
    <w:p w14:paraId="77E82FE6" w14:textId="77777777" w:rsidR="00BF24AA" w:rsidRDefault="00BF24AA"/>
    <w:p w14:paraId="3E54FF63" w14:textId="1E7B757E" w:rsidR="002F0BA8" w:rsidRDefault="00BF24AA">
      <w:r>
        <w:t>The AHA</w:t>
      </w:r>
      <w:r>
        <w:t xml:space="preserve"> is strongly committed to equality and diversity and especially welcomes participation in our scholarly community from women, ethnic minorities, racialised persons/visible minorities, persons with disabilities, persons of minority sexual orientations and gender identities, as well as from all persons with the skills and knowledge to contribute to the further diversification of ideas and productively engage </w:t>
      </w:r>
      <w:r>
        <w:t>with the issues facing the arts and humanities within UK higher education today</w:t>
      </w:r>
      <w:r>
        <w:t>.</w:t>
      </w:r>
    </w:p>
    <w:sectPr w:rsidR="002F0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AA"/>
    <w:rsid w:val="002F0BA8"/>
    <w:rsid w:val="009E647E"/>
    <w:rsid w:val="00B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9779"/>
  <w15:chartTrackingRefBased/>
  <w15:docId w15:val="{3AB18E94-DC30-47F3-BAD4-03E4FF7E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Pitman</dc:creator>
  <cp:keywords/>
  <dc:description/>
  <cp:lastModifiedBy>Thea Pitman</cp:lastModifiedBy>
  <cp:revision>1</cp:revision>
  <dcterms:created xsi:type="dcterms:W3CDTF">2023-05-19T19:02:00Z</dcterms:created>
  <dcterms:modified xsi:type="dcterms:W3CDTF">2023-05-19T19:04:00Z</dcterms:modified>
</cp:coreProperties>
</file>